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8B3C5" w14:textId="5C0DBCA8" w:rsidR="007E0C02" w:rsidRDefault="007E0C02" w:rsidP="00460BEC">
      <w:pPr>
        <w:spacing w:after="144" w:line="288" w:lineRule="auto"/>
        <w:jc w:val="center"/>
        <w:rPr>
          <w:rFonts w:ascii="Century Gothic" w:hAnsi="Century Gothic" w:cs="Arial"/>
          <w:sz w:val="18"/>
          <w:szCs w:val="18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3E363A" w:rsidRPr="007E0C02" w14:paraId="08BCFEED" w14:textId="77777777" w:rsidTr="00703809">
        <w:trPr>
          <w:trHeight w:val="712"/>
        </w:trPr>
        <w:tc>
          <w:tcPr>
            <w:tcW w:w="5000" w:type="pct"/>
            <w:shd w:val="clear" w:color="auto" w:fill="155C6F"/>
            <w:vAlign w:val="center"/>
          </w:tcPr>
          <w:p w14:paraId="37BA7F93" w14:textId="3E7A8077" w:rsidR="003E363A" w:rsidRPr="007E0C02" w:rsidRDefault="003E363A" w:rsidP="00F15128">
            <w:pPr>
              <w:tabs>
                <w:tab w:val="left" w:pos="2340"/>
              </w:tabs>
              <w:spacing w:after="0" w:line="288" w:lineRule="auto"/>
              <w:rPr>
                <w:rFonts w:ascii="Century Gothic" w:hAnsi="Century Gothic" w:cs="Arial"/>
                <w:sz w:val="18"/>
                <w:szCs w:val="18"/>
              </w:rPr>
            </w:pPr>
            <w:bookmarkStart w:id="0" w:name="_Toc9501511"/>
            <w:r w:rsidRPr="007E0C02">
              <w:rPr>
                <w:rFonts w:ascii="Century Gothic" w:hAnsi="Century Gothic" w:cs="Arial"/>
                <w:color w:val="FFFFFF" w:themeColor="background1"/>
              </w:rPr>
              <w:t xml:space="preserve">Fiche de Gestion – </w:t>
            </w:r>
            <w:bookmarkEnd w:id="0"/>
            <w:r w:rsidRPr="007E0C02">
              <w:rPr>
                <w:rFonts w:ascii="Century Gothic" w:hAnsi="Century Gothic" w:cs="Arial"/>
                <w:color w:val="FFFFFF" w:themeColor="background1"/>
                <w:sz w:val="24"/>
              </w:rPr>
              <w:t>Lot n°</w:t>
            </w:r>
            <w:r w:rsidR="009247D3">
              <w:rPr>
                <w:rFonts w:ascii="Century Gothic" w:hAnsi="Century Gothic" w:cs="Arial"/>
                <w:color w:val="FFFFFF" w:themeColor="background1"/>
                <w:sz w:val="24"/>
              </w:rPr>
              <w:t>4</w:t>
            </w:r>
            <w:r>
              <w:rPr>
                <w:rFonts w:ascii="Century Gothic" w:hAnsi="Century Gothic" w:cs="Arial"/>
                <w:color w:val="FFFFFF" w:themeColor="background1"/>
                <w:sz w:val="24"/>
              </w:rPr>
              <w:t> :</w:t>
            </w:r>
            <w:r w:rsidRPr="007E0C02">
              <w:rPr>
                <w:rFonts w:ascii="Century Gothic" w:hAnsi="Century Gothic" w:cs="Arial"/>
                <w:color w:val="FFFFFF" w:themeColor="background1"/>
                <w:sz w:val="24"/>
              </w:rPr>
              <w:t xml:space="preserve"> </w:t>
            </w:r>
            <w:r w:rsidR="00017519">
              <w:rPr>
                <w:rFonts w:ascii="Century Gothic" w:hAnsi="Century Gothic" w:cs="Arial"/>
                <w:color w:val="FFFFFF" w:themeColor="background1"/>
                <w:sz w:val="24"/>
              </w:rPr>
              <w:t>R</w:t>
            </w:r>
            <w:r w:rsidR="00F15128">
              <w:rPr>
                <w:rFonts w:ascii="Century Gothic" w:hAnsi="Century Gothic" w:cs="Arial"/>
                <w:color w:val="FFFFFF" w:themeColor="background1"/>
                <w:sz w:val="24"/>
              </w:rPr>
              <w:t xml:space="preserve">esponsabilité du promoteur de recherche </w:t>
            </w:r>
            <w:r w:rsidR="00F15128" w:rsidRPr="000D516F">
              <w:rPr>
                <w:rFonts w:ascii="Century Gothic" w:hAnsi="Century Gothic" w:cs="Arial"/>
                <w:color w:val="FFFFFF" w:themeColor="background1"/>
                <w:sz w:val="16"/>
                <w:szCs w:val="16"/>
              </w:rPr>
              <w:t xml:space="preserve">- </w:t>
            </w:r>
            <w:r w:rsidR="00F15128" w:rsidRPr="009C166A">
              <w:rPr>
                <w:rFonts w:ascii="Century Gothic" w:hAnsi="Century Gothic" w:cs="Arial"/>
                <w:color w:val="FFFFFF" w:themeColor="background1"/>
                <w:sz w:val="14"/>
                <w:szCs w:val="14"/>
              </w:rPr>
              <w:t xml:space="preserve">page 1 sur </w:t>
            </w:r>
            <w:r w:rsidR="00F15128">
              <w:rPr>
                <w:rFonts w:ascii="Century Gothic" w:hAnsi="Century Gothic" w:cs="Arial"/>
                <w:color w:val="FFFFFF" w:themeColor="background1"/>
                <w:sz w:val="14"/>
                <w:szCs w:val="14"/>
              </w:rPr>
              <w:t>1</w:t>
            </w:r>
          </w:p>
        </w:tc>
      </w:tr>
    </w:tbl>
    <w:p w14:paraId="4C403DEC" w14:textId="77777777" w:rsidR="00CF1165" w:rsidRDefault="00CF1165" w:rsidP="00CF1165">
      <w:pPr>
        <w:spacing w:after="120"/>
        <w:jc w:val="center"/>
        <w:rPr>
          <w:rFonts w:ascii="Century Gothic" w:hAnsi="Century Gothic" w:cs="Arial"/>
          <w:b/>
          <w:bCs/>
          <w:sz w:val="18"/>
          <w:szCs w:val="18"/>
        </w:rPr>
      </w:pPr>
    </w:p>
    <w:p w14:paraId="6EE7AD88" w14:textId="65DF8D65" w:rsidR="003E363A" w:rsidRPr="00CF1165" w:rsidRDefault="00CF1165" w:rsidP="00CF1165">
      <w:pPr>
        <w:spacing w:after="120"/>
        <w:jc w:val="center"/>
        <w:rPr>
          <w:rFonts w:ascii="Century Gothic" w:hAnsi="Century Gothic" w:cs="Arial"/>
          <w:b/>
          <w:bCs/>
          <w:sz w:val="18"/>
          <w:szCs w:val="18"/>
        </w:rPr>
      </w:pPr>
      <w:r w:rsidRPr="00771200">
        <w:rPr>
          <w:rFonts w:ascii="Century Gothic" w:hAnsi="Century Gothic" w:cs="Arial"/>
          <w:b/>
          <w:bCs/>
          <w:sz w:val="18"/>
          <w:szCs w:val="18"/>
        </w:rPr>
        <w:t>Les engagements en matière de gestion sont pris par le candidat ou son mandataire 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938"/>
        <w:gridCol w:w="2104"/>
        <w:gridCol w:w="1161"/>
        <w:gridCol w:w="1253"/>
      </w:tblGrid>
      <w:tr w:rsidR="00017519" w:rsidRPr="00771200" w14:paraId="555FADD4" w14:textId="77777777" w:rsidTr="00703809">
        <w:trPr>
          <w:trHeight w:val="299"/>
          <w:jc w:val="center"/>
        </w:trPr>
        <w:tc>
          <w:tcPr>
            <w:tcW w:w="2840" w:type="pct"/>
            <w:vMerge w:val="restart"/>
            <w:shd w:val="clear" w:color="auto" w:fill="155C6F"/>
            <w:vAlign w:val="center"/>
          </w:tcPr>
          <w:p w14:paraId="4021515C" w14:textId="77777777" w:rsidR="00017519" w:rsidRPr="00771200" w:rsidRDefault="00017519" w:rsidP="00017519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  <w:color w:val="FFFFFF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b/>
                <w:color w:val="FFFFFF"/>
                <w:sz w:val="18"/>
                <w:szCs w:val="18"/>
              </w:rPr>
              <w:t>ENGAGEMENTS EN MATIERE DE GESTION</w:t>
            </w:r>
          </w:p>
        </w:tc>
        <w:tc>
          <w:tcPr>
            <w:tcW w:w="1006" w:type="pct"/>
            <w:vMerge w:val="restart"/>
            <w:shd w:val="clear" w:color="auto" w:fill="155C6F"/>
            <w:vAlign w:val="center"/>
          </w:tcPr>
          <w:p w14:paraId="593B138E" w14:textId="77777777" w:rsidR="00017519" w:rsidRPr="00771200" w:rsidRDefault="00017519" w:rsidP="00017519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color w:val="FFFFFF"/>
                <w:sz w:val="18"/>
                <w:szCs w:val="18"/>
              </w:rPr>
              <w:t>Réponse</w:t>
            </w:r>
          </w:p>
        </w:tc>
        <w:tc>
          <w:tcPr>
            <w:tcW w:w="1154" w:type="pct"/>
            <w:gridSpan w:val="2"/>
            <w:shd w:val="clear" w:color="auto" w:fill="155C6F"/>
            <w:vAlign w:val="center"/>
          </w:tcPr>
          <w:p w14:paraId="4A6A2652" w14:textId="77777777" w:rsidR="00017519" w:rsidRPr="00771200" w:rsidRDefault="00017519" w:rsidP="00017519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color w:val="FFFFFF"/>
                <w:sz w:val="18"/>
                <w:szCs w:val="18"/>
              </w:rPr>
              <w:t>Qui assume l’engagement ?</w:t>
            </w:r>
          </w:p>
          <w:p w14:paraId="654CFBAB" w14:textId="77777777" w:rsidR="00017519" w:rsidRPr="00771200" w:rsidRDefault="00017519" w:rsidP="00017519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color w:val="FFFFFF"/>
                <w:sz w:val="18"/>
                <w:szCs w:val="18"/>
              </w:rPr>
              <w:t>Cocher la case</w:t>
            </w:r>
          </w:p>
        </w:tc>
      </w:tr>
      <w:tr w:rsidR="00017519" w:rsidRPr="00771200" w14:paraId="562B05AA" w14:textId="77777777" w:rsidTr="00703809">
        <w:trPr>
          <w:trHeight w:val="449"/>
          <w:jc w:val="center"/>
        </w:trPr>
        <w:tc>
          <w:tcPr>
            <w:tcW w:w="2840" w:type="pct"/>
            <w:vMerge/>
            <w:shd w:val="clear" w:color="auto" w:fill="0E3D4A" w:themeFill="text2" w:themeFillShade="80"/>
            <w:vAlign w:val="center"/>
          </w:tcPr>
          <w:p w14:paraId="529C8EA2" w14:textId="77777777" w:rsidR="00017519" w:rsidRPr="00771200" w:rsidRDefault="00017519" w:rsidP="00017519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8"/>
                <w:szCs w:val="18"/>
              </w:rPr>
            </w:pPr>
          </w:p>
        </w:tc>
        <w:tc>
          <w:tcPr>
            <w:tcW w:w="1006" w:type="pct"/>
            <w:vMerge/>
            <w:shd w:val="clear" w:color="auto" w:fill="0E3D4A" w:themeFill="text2" w:themeFillShade="80"/>
            <w:vAlign w:val="center"/>
          </w:tcPr>
          <w:p w14:paraId="5B18B6EA" w14:textId="77777777" w:rsidR="00017519" w:rsidRPr="00771200" w:rsidRDefault="00017519" w:rsidP="00017519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8"/>
                <w:szCs w:val="18"/>
              </w:rPr>
            </w:pPr>
          </w:p>
        </w:tc>
        <w:tc>
          <w:tcPr>
            <w:tcW w:w="555" w:type="pct"/>
            <w:shd w:val="clear" w:color="auto" w:fill="A6C5C7"/>
            <w:vAlign w:val="center"/>
          </w:tcPr>
          <w:p w14:paraId="5E2E1595" w14:textId="77777777" w:rsidR="00017519" w:rsidRPr="00771200" w:rsidRDefault="00017519" w:rsidP="00017519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color w:val="FFFFFF"/>
                <w:sz w:val="18"/>
                <w:szCs w:val="18"/>
              </w:rPr>
              <w:t>Candidat</w:t>
            </w:r>
          </w:p>
        </w:tc>
        <w:tc>
          <w:tcPr>
            <w:tcW w:w="599" w:type="pct"/>
            <w:shd w:val="clear" w:color="auto" w:fill="A6C5C7"/>
            <w:vAlign w:val="center"/>
          </w:tcPr>
          <w:p w14:paraId="28FEE885" w14:textId="77777777" w:rsidR="00017519" w:rsidRPr="00771200" w:rsidRDefault="00017519" w:rsidP="00017519">
            <w:pPr>
              <w:spacing w:after="0" w:line="276" w:lineRule="auto"/>
              <w:jc w:val="center"/>
              <w:rPr>
                <w:rFonts w:ascii="Century Gothic" w:hAnsi="Century Gothic" w:cs="Arial"/>
                <w:color w:val="FFFFFF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color w:val="FFFFFF"/>
                <w:sz w:val="18"/>
                <w:szCs w:val="18"/>
              </w:rPr>
              <w:t>Mandataire</w:t>
            </w:r>
          </w:p>
        </w:tc>
      </w:tr>
      <w:tr w:rsidR="00017519" w:rsidRPr="00771200" w14:paraId="4FE7DB96" w14:textId="77777777" w:rsidTr="00017519">
        <w:trPr>
          <w:trHeight w:val="515"/>
          <w:jc w:val="center"/>
        </w:trPr>
        <w:tc>
          <w:tcPr>
            <w:tcW w:w="5000" w:type="pct"/>
            <w:gridSpan w:val="4"/>
            <w:shd w:val="clear" w:color="auto" w:fill="A6C5C7"/>
            <w:vAlign w:val="center"/>
          </w:tcPr>
          <w:p w14:paraId="4B85324F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color w:val="FFFFFF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b/>
                <w:color w:val="FFFFFF"/>
                <w:sz w:val="18"/>
                <w:szCs w:val="18"/>
              </w:rPr>
              <w:t>FOURNITURE DE DONNEES STATISTIQUES</w:t>
            </w:r>
          </w:p>
        </w:tc>
      </w:tr>
      <w:tr w:rsidR="00017519" w:rsidRPr="00771200" w14:paraId="24E24774" w14:textId="77777777" w:rsidTr="00017519">
        <w:trPr>
          <w:trHeight w:val="970"/>
          <w:jc w:val="center"/>
        </w:trPr>
        <w:tc>
          <w:tcPr>
            <w:tcW w:w="2840" w:type="pct"/>
            <w:vAlign w:val="center"/>
          </w:tcPr>
          <w:p w14:paraId="0CDFEFFF" w14:textId="77777777" w:rsidR="00017519" w:rsidRPr="00771200" w:rsidRDefault="00017519" w:rsidP="00AD43DA">
            <w:pPr>
              <w:spacing w:after="0" w:line="276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sz w:val="18"/>
                <w:szCs w:val="18"/>
              </w:rPr>
              <w:t>Le souscripteur souhaite disposer d’un état de sinistralité détaillé reprenant les circonstances de chaque sinistre et l’état des dossiers provisionnés :</w:t>
            </w:r>
          </w:p>
        </w:tc>
        <w:tc>
          <w:tcPr>
            <w:tcW w:w="1006" w:type="pct"/>
            <w:vAlign w:val="center"/>
          </w:tcPr>
          <w:p w14:paraId="0606CFB3" w14:textId="77777777" w:rsidR="00017519" w:rsidRPr="00771200" w:rsidRDefault="0098352E" w:rsidP="00017519">
            <w:pPr>
              <w:spacing w:after="0" w:line="276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sdt>
              <w:sdtPr>
                <w:rPr>
                  <w:rFonts w:ascii="Century Gothic" w:hAnsi="Century Gothic" w:cs="Arial"/>
                  <w:b/>
                </w:rPr>
                <w:id w:val="1533071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</w:rPr>
              <w:t xml:space="preserve"> OUI</w:t>
            </w:r>
            <w:r w:rsidR="00017519" w:rsidRPr="00771200">
              <w:rPr>
                <w:rFonts w:ascii="Century Gothic" w:hAnsi="Century Gothic" w:cs="Arial"/>
                <w:bCs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</w:rPr>
                <w:id w:val="1111560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</w:rPr>
              <w:t xml:space="preserve"> NON</w:t>
            </w:r>
          </w:p>
        </w:tc>
        <w:tc>
          <w:tcPr>
            <w:tcW w:w="555" w:type="pct"/>
            <w:vAlign w:val="center"/>
          </w:tcPr>
          <w:p w14:paraId="4E5AB322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99" w:type="pct"/>
            <w:vAlign w:val="center"/>
          </w:tcPr>
          <w:p w14:paraId="08970688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017519" w:rsidRPr="00771200" w14:paraId="6E4125A6" w14:textId="77777777" w:rsidTr="00017519">
        <w:trPr>
          <w:trHeight w:val="505"/>
          <w:jc w:val="center"/>
        </w:trPr>
        <w:tc>
          <w:tcPr>
            <w:tcW w:w="5000" w:type="pct"/>
            <w:gridSpan w:val="4"/>
            <w:shd w:val="clear" w:color="auto" w:fill="A6C5C7"/>
            <w:vAlign w:val="center"/>
          </w:tcPr>
          <w:p w14:paraId="17DC01E3" w14:textId="77777777" w:rsidR="00017519" w:rsidRPr="00AE223C" w:rsidRDefault="00017519" w:rsidP="00017519">
            <w:pPr>
              <w:spacing w:after="0" w:line="276" w:lineRule="auto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</w:rPr>
            </w:pPr>
            <w:r w:rsidRPr="00AE223C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</w:rPr>
              <w:t>GESTION DU CONTRAT</w:t>
            </w:r>
          </w:p>
        </w:tc>
      </w:tr>
      <w:tr w:rsidR="00017519" w:rsidRPr="00771200" w14:paraId="3C2BEC75" w14:textId="77777777" w:rsidTr="00017519">
        <w:trPr>
          <w:trHeight w:val="825"/>
          <w:jc w:val="center"/>
        </w:trPr>
        <w:tc>
          <w:tcPr>
            <w:tcW w:w="2840" w:type="pct"/>
            <w:vAlign w:val="center"/>
          </w:tcPr>
          <w:p w14:paraId="544E3662" w14:textId="77777777" w:rsidR="00017519" w:rsidRPr="00771200" w:rsidRDefault="00017519" w:rsidP="00AD43DA">
            <w:pPr>
              <w:spacing w:after="0" w:line="276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sz w:val="18"/>
                <w:szCs w:val="18"/>
              </w:rPr>
              <w:t>Fourniture de l’attestation d’assurance sous quinze jours à compter de la réception du formulaire d’intégration dans l’accord cadre d’un nouveau protocole de recherche ?</w:t>
            </w:r>
          </w:p>
        </w:tc>
        <w:tc>
          <w:tcPr>
            <w:tcW w:w="1006" w:type="pct"/>
            <w:vAlign w:val="center"/>
          </w:tcPr>
          <w:p w14:paraId="578928CA" w14:textId="77777777" w:rsidR="00017519" w:rsidRPr="00771200" w:rsidRDefault="0098352E" w:rsidP="00017519">
            <w:pPr>
              <w:spacing w:after="0" w:line="276" w:lineRule="auto"/>
              <w:jc w:val="center"/>
              <w:rPr>
                <w:rFonts w:ascii="Century Gothic" w:hAnsi="Century Gothic" w:cs="Arial"/>
              </w:rPr>
            </w:pPr>
            <w:sdt>
              <w:sdtPr>
                <w:rPr>
                  <w:rFonts w:ascii="Century Gothic" w:hAnsi="Century Gothic" w:cs="Arial"/>
                  <w:b/>
                </w:rPr>
                <w:id w:val="1478886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</w:rPr>
              <w:t xml:space="preserve"> OUI</w:t>
            </w:r>
            <w:r w:rsidR="00017519" w:rsidRPr="00771200">
              <w:rPr>
                <w:rFonts w:ascii="Century Gothic" w:hAnsi="Century Gothic" w:cs="Arial"/>
                <w:bCs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</w:rPr>
                <w:id w:val="-1054236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</w:rPr>
              <w:t xml:space="preserve"> NON</w:t>
            </w:r>
          </w:p>
        </w:tc>
        <w:tc>
          <w:tcPr>
            <w:tcW w:w="555" w:type="pct"/>
            <w:vAlign w:val="center"/>
          </w:tcPr>
          <w:p w14:paraId="43EEA965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99" w:type="pct"/>
            <w:vAlign w:val="center"/>
          </w:tcPr>
          <w:p w14:paraId="35E563A1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017519" w:rsidRPr="00771200" w14:paraId="506512DA" w14:textId="77777777" w:rsidTr="00017519">
        <w:trPr>
          <w:trHeight w:val="599"/>
          <w:jc w:val="center"/>
        </w:trPr>
        <w:tc>
          <w:tcPr>
            <w:tcW w:w="2840" w:type="pct"/>
            <w:vAlign w:val="center"/>
          </w:tcPr>
          <w:p w14:paraId="7C1B1D97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sz w:val="18"/>
                <w:szCs w:val="18"/>
              </w:rPr>
              <w:t>Réponse aux questions sur les garanties sous 72h ouvrées ?</w:t>
            </w:r>
          </w:p>
        </w:tc>
        <w:tc>
          <w:tcPr>
            <w:tcW w:w="1006" w:type="pct"/>
            <w:vAlign w:val="center"/>
          </w:tcPr>
          <w:p w14:paraId="374B28EF" w14:textId="77777777" w:rsidR="00017519" w:rsidRPr="00771200" w:rsidRDefault="0098352E" w:rsidP="00017519">
            <w:pPr>
              <w:spacing w:after="0" w:line="276" w:lineRule="auto"/>
              <w:jc w:val="center"/>
              <w:rPr>
                <w:rFonts w:ascii="Century Gothic" w:hAnsi="Century Gothic" w:cs="Arial"/>
              </w:rPr>
            </w:pPr>
            <w:sdt>
              <w:sdtPr>
                <w:rPr>
                  <w:rFonts w:ascii="Century Gothic" w:hAnsi="Century Gothic" w:cs="Arial"/>
                  <w:b/>
                </w:rPr>
                <w:id w:val="1099457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</w:rPr>
              <w:t xml:space="preserve"> OUI</w:t>
            </w:r>
            <w:r w:rsidR="00017519" w:rsidRPr="00771200">
              <w:rPr>
                <w:rFonts w:ascii="Century Gothic" w:hAnsi="Century Gothic" w:cs="Arial"/>
                <w:bCs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</w:rPr>
                <w:id w:val="-1981154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</w:rPr>
              <w:t xml:space="preserve"> NON</w:t>
            </w:r>
          </w:p>
        </w:tc>
        <w:tc>
          <w:tcPr>
            <w:tcW w:w="555" w:type="pct"/>
            <w:vAlign w:val="center"/>
          </w:tcPr>
          <w:p w14:paraId="596E350F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99" w:type="pct"/>
            <w:vAlign w:val="center"/>
          </w:tcPr>
          <w:p w14:paraId="73F6714A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017519" w:rsidRPr="00771200" w14:paraId="29334043" w14:textId="77777777" w:rsidTr="00017519">
        <w:trPr>
          <w:trHeight w:val="599"/>
          <w:jc w:val="center"/>
        </w:trPr>
        <w:tc>
          <w:tcPr>
            <w:tcW w:w="2840" w:type="pct"/>
            <w:vAlign w:val="center"/>
          </w:tcPr>
          <w:p w14:paraId="50910F7C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sz w:val="18"/>
                <w:szCs w:val="18"/>
              </w:rPr>
              <w:t>Un déplacement annuel est-il intégré dans la prestation ?</w:t>
            </w:r>
          </w:p>
        </w:tc>
        <w:tc>
          <w:tcPr>
            <w:tcW w:w="1006" w:type="pct"/>
            <w:vAlign w:val="center"/>
          </w:tcPr>
          <w:p w14:paraId="680BDD2A" w14:textId="77777777" w:rsidR="00017519" w:rsidRPr="00771200" w:rsidRDefault="0098352E" w:rsidP="00017519">
            <w:pPr>
              <w:spacing w:after="0" w:line="276" w:lineRule="auto"/>
              <w:jc w:val="center"/>
              <w:rPr>
                <w:rFonts w:ascii="Century Gothic" w:hAnsi="Century Gothic" w:cs="Arial"/>
              </w:rPr>
            </w:pPr>
            <w:sdt>
              <w:sdtPr>
                <w:rPr>
                  <w:rFonts w:ascii="Century Gothic" w:hAnsi="Century Gothic" w:cs="Arial"/>
                  <w:b/>
                </w:rPr>
                <w:id w:val="111225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</w:rPr>
              <w:t xml:space="preserve"> OUI</w:t>
            </w:r>
            <w:r w:rsidR="00017519" w:rsidRPr="00771200">
              <w:rPr>
                <w:rFonts w:ascii="Century Gothic" w:hAnsi="Century Gothic" w:cs="Arial"/>
                <w:bCs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</w:rPr>
                <w:id w:val="-323659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</w:rPr>
              <w:t xml:space="preserve"> NON</w:t>
            </w:r>
          </w:p>
        </w:tc>
        <w:tc>
          <w:tcPr>
            <w:tcW w:w="555" w:type="pct"/>
            <w:vAlign w:val="center"/>
          </w:tcPr>
          <w:p w14:paraId="2A307B49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99" w:type="pct"/>
            <w:vAlign w:val="center"/>
          </w:tcPr>
          <w:p w14:paraId="20F66FFF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017519" w:rsidRPr="00771200" w14:paraId="445E510D" w14:textId="77777777" w:rsidTr="00017519">
        <w:trPr>
          <w:trHeight w:val="524"/>
          <w:jc w:val="center"/>
        </w:trPr>
        <w:tc>
          <w:tcPr>
            <w:tcW w:w="5000" w:type="pct"/>
            <w:gridSpan w:val="4"/>
            <w:shd w:val="clear" w:color="auto" w:fill="A6C5C7"/>
            <w:vAlign w:val="center"/>
          </w:tcPr>
          <w:p w14:paraId="2E350DC7" w14:textId="77777777" w:rsidR="00017519" w:rsidRPr="00AE223C" w:rsidRDefault="00017519" w:rsidP="00017519">
            <w:pPr>
              <w:spacing w:after="0" w:line="276" w:lineRule="auto"/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</w:rPr>
            </w:pPr>
            <w:r w:rsidRPr="00AE223C">
              <w:rPr>
                <w:rFonts w:ascii="Century Gothic" w:hAnsi="Century Gothic" w:cs="Arial"/>
                <w:b/>
                <w:bCs/>
                <w:color w:val="FFFFFF"/>
                <w:sz w:val="18"/>
                <w:szCs w:val="18"/>
              </w:rPr>
              <w:t>GESTION DES SINISTRES</w:t>
            </w:r>
          </w:p>
        </w:tc>
      </w:tr>
      <w:tr w:rsidR="00017519" w:rsidRPr="00771200" w14:paraId="7D58EC71" w14:textId="77777777" w:rsidTr="00AD43DA">
        <w:trPr>
          <w:trHeight w:val="604"/>
          <w:jc w:val="center"/>
        </w:trPr>
        <w:tc>
          <w:tcPr>
            <w:tcW w:w="2840" w:type="pct"/>
            <w:vAlign w:val="center"/>
          </w:tcPr>
          <w:p w14:paraId="71583DAE" w14:textId="77777777" w:rsidR="00017519" w:rsidRPr="00771200" w:rsidRDefault="00017519" w:rsidP="00AD43DA">
            <w:pPr>
              <w:spacing w:after="0" w:line="276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sz w:val="18"/>
                <w:szCs w:val="18"/>
              </w:rPr>
              <w:t>Réponses aux questions concernant l’avancement des sinistres en cours sous 72h ouvrées ?</w:t>
            </w:r>
          </w:p>
        </w:tc>
        <w:tc>
          <w:tcPr>
            <w:tcW w:w="1006" w:type="pct"/>
            <w:vAlign w:val="center"/>
          </w:tcPr>
          <w:p w14:paraId="614333DF" w14:textId="77777777" w:rsidR="00017519" w:rsidRPr="00771200" w:rsidRDefault="0098352E" w:rsidP="00017519">
            <w:pPr>
              <w:spacing w:after="0" w:line="276" w:lineRule="auto"/>
              <w:jc w:val="center"/>
              <w:rPr>
                <w:rFonts w:ascii="Century Gothic" w:hAnsi="Century Gothic" w:cs="Arial"/>
              </w:rPr>
            </w:pPr>
            <w:sdt>
              <w:sdtPr>
                <w:rPr>
                  <w:rFonts w:ascii="Century Gothic" w:hAnsi="Century Gothic" w:cs="Arial"/>
                  <w:b/>
                </w:rPr>
                <w:id w:val="-1303927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</w:rPr>
              <w:t xml:space="preserve"> OUI</w:t>
            </w:r>
            <w:r w:rsidR="00017519" w:rsidRPr="00771200">
              <w:rPr>
                <w:rFonts w:ascii="Century Gothic" w:hAnsi="Century Gothic" w:cs="Arial"/>
                <w:bCs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</w:rPr>
                <w:id w:val="1834569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</w:rPr>
              <w:t xml:space="preserve"> NON</w:t>
            </w:r>
          </w:p>
        </w:tc>
        <w:tc>
          <w:tcPr>
            <w:tcW w:w="555" w:type="pct"/>
            <w:vAlign w:val="center"/>
          </w:tcPr>
          <w:p w14:paraId="6A29CEFF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99" w:type="pct"/>
            <w:vAlign w:val="center"/>
          </w:tcPr>
          <w:p w14:paraId="60F6F66F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017519" w:rsidRPr="00771200" w14:paraId="23712B77" w14:textId="77777777" w:rsidTr="00AD43DA">
        <w:trPr>
          <w:trHeight w:val="556"/>
          <w:jc w:val="center"/>
        </w:trPr>
        <w:tc>
          <w:tcPr>
            <w:tcW w:w="2840" w:type="pct"/>
            <w:vAlign w:val="center"/>
          </w:tcPr>
          <w:p w14:paraId="5773AF60" w14:textId="77777777" w:rsidR="00017519" w:rsidRPr="00771200" w:rsidRDefault="00017519" w:rsidP="00AD43DA">
            <w:pPr>
              <w:spacing w:after="0" w:line="276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sz w:val="18"/>
                <w:szCs w:val="18"/>
              </w:rPr>
              <w:t xml:space="preserve">Désignation d’un expert sous 72h ouvrées </w:t>
            </w:r>
            <w:r w:rsidRPr="00771200">
              <w:rPr>
                <w:rFonts w:ascii="Century Gothic" w:hAnsi="Century Gothic" w:cs="Arial"/>
                <w:b/>
                <w:sz w:val="18"/>
                <w:szCs w:val="18"/>
                <w:u w:val="single"/>
              </w:rPr>
              <w:t>maximum</w:t>
            </w:r>
            <w:r w:rsidRPr="00771200">
              <w:rPr>
                <w:rFonts w:ascii="Century Gothic" w:hAnsi="Century Gothic" w:cs="Arial"/>
                <w:sz w:val="18"/>
                <w:szCs w:val="18"/>
              </w:rPr>
              <w:t xml:space="preserve"> à compter de la réception de la déclaration de sinistre ?</w:t>
            </w:r>
          </w:p>
        </w:tc>
        <w:tc>
          <w:tcPr>
            <w:tcW w:w="1006" w:type="pct"/>
            <w:vAlign w:val="center"/>
          </w:tcPr>
          <w:p w14:paraId="0C1BC753" w14:textId="77777777" w:rsidR="00017519" w:rsidRPr="00771200" w:rsidRDefault="0098352E" w:rsidP="00017519">
            <w:pPr>
              <w:spacing w:after="0" w:line="276" w:lineRule="auto"/>
              <w:jc w:val="center"/>
              <w:rPr>
                <w:rFonts w:ascii="Century Gothic" w:hAnsi="Century Gothic" w:cs="Arial"/>
              </w:rPr>
            </w:pPr>
            <w:sdt>
              <w:sdtPr>
                <w:rPr>
                  <w:rFonts w:ascii="Century Gothic" w:hAnsi="Century Gothic" w:cs="Arial"/>
                  <w:b/>
                </w:rPr>
                <w:id w:val="-1346160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</w:rPr>
              <w:t xml:space="preserve"> OUI</w:t>
            </w:r>
            <w:r w:rsidR="00017519" w:rsidRPr="00771200">
              <w:rPr>
                <w:rFonts w:ascii="Century Gothic" w:hAnsi="Century Gothic" w:cs="Arial"/>
                <w:bCs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</w:rPr>
                <w:id w:val="-658001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</w:rPr>
              <w:t xml:space="preserve"> NON</w:t>
            </w:r>
          </w:p>
        </w:tc>
        <w:tc>
          <w:tcPr>
            <w:tcW w:w="555" w:type="pct"/>
            <w:vAlign w:val="center"/>
          </w:tcPr>
          <w:p w14:paraId="20BA7FA4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99" w:type="pct"/>
            <w:vAlign w:val="center"/>
          </w:tcPr>
          <w:p w14:paraId="2DBF6ACE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017519" w:rsidRPr="00771200" w14:paraId="3CB39169" w14:textId="77777777" w:rsidTr="00AD43DA">
        <w:trPr>
          <w:trHeight w:val="706"/>
          <w:jc w:val="center"/>
        </w:trPr>
        <w:tc>
          <w:tcPr>
            <w:tcW w:w="2840" w:type="pct"/>
            <w:vAlign w:val="center"/>
          </w:tcPr>
          <w:p w14:paraId="479D4AC6" w14:textId="77777777" w:rsidR="00017519" w:rsidRPr="00771200" w:rsidRDefault="00017519" w:rsidP="00AD43DA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sz w:val="18"/>
                <w:szCs w:val="18"/>
              </w:rPr>
              <w:t xml:space="preserve">Envoi systématique d’un accusé de réception </w:t>
            </w:r>
            <w:proofErr w:type="gramStart"/>
            <w:r w:rsidRPr="00771200">
              <w:rPr>
                <w:rFonts w:ascii="Century Gothic" w:hAnsi="Century Gothic" w:cs="Arial"/>
                <w:sz w:val="18"/>
                <w:szCs w:val="18"/>
              </w:rPr>
              <w:t>suite à</w:t>
            </w:r>
            <w:proofErr w:type="gramEnd"/>
            <w:r w:rsidRPr="00771200">
              <w:rPr>
                <w:rFonts w:ascii="Century Gothic" w:hAnsi="Century Gothic" w:cs="Arial"/>
                <w:sz w:val="18"/>
                <w:szCs w:val="18"/>
              </w:rPr>
              <w:t xml:space="preserve"> sinistre ?</w:t>
            </w:r>
          </w:p>
          <w:p w14:paraId="784A5FE6" w14:textId="77777777" w:rsidR="00017519" w:rsidRPr="00771200" w:rsidRDefault="00017519" w:rsidP="00AD43DA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sz w:val="18"/>
                <w:szCs w:val="18"/>
              </w:rPr>
              <w:t>Cet accusé est-il adressé sous 72 heures ?</w:t>
            </w:r>
          </w:p>
        </w:tc>
        <w:tc>
          <w:tcPr>
            <w:tcW w:w="1006" w:type="pct"/>
            <w:vAlign w:val="center"/>
          </w:tcPr>
          <w:p w14:paraId="584DEFD1" w14:textId="77777777" w:rsidR="00017519" w:rsidRPr="00771200" w:rsidRDefault="0098352E" w:rsidP="00017519">
            <w:pPr>
              <w:pStyle w:val="Sansinterligne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0"/>
                </w:rPr>
                <w:id w:val="227434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  <w:sz w:val="20"/>
                <w:szCs w:val="20"/>
              </w:rPr>
              <w:t xml:space="preserve"> OUI</w:t>
            </w:r>
            <w:r w:rsidR="00017519" w:rsidRPr="00771200">
              <w:rPr>
                <w:rFonts w:ascii="Century Gothic" w:hAnsi="Century Gothic" w:cs="Arial"/>
                <w:bCs/>
                <w:sz w:val="20"/>
                <w:szCs w:val="20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0"/>
                </w:rPr>
                <w:id w:val="-205554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  <w:sz w:val="20"/>
                <w:szCs w:val="20"/>
              </w:rPr>
              <w:t xml:space="preserve"> NON</w:t>
            </w:r>
          </w:p>
          <w:p w14:paraId="40F6091B" w14:textId="77777777" w:rsidR="00017519" w:rsidRPr="00771200" w:rsidRDefault="0098352E" w:rsidP="00017519">
            <w:pPr>
              <w:pStyle w:val="Sansinterligne"/>
              <w:jc w:val="center"/>
              <w:rPr>
                <w:rFonts w:ascii="Century Gothic" w:hAnsi="Century Gothic" w:cs="Arial"/>
                <w:color w:val="FFFFFF"/>
                <w:sz w:val="20"/>
                <w:szCs w:val="20"/>
              </w:rPr>
            </w:pPr>
            <w:sdt>
              <w:sdtPr>
                <w:rPr>
                  <w:rFonts w:ascii="Century Gothic" w:hAnsi="Century Gothic" w:cs="Arial"/>
                  <w:b/>
                  <w:sz w:val="20"/>
                  <w:szCs w:val="20"/>
                </w:rPr>
                <w:id w:val="644005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  <w:sz w:val="20"/>
                <w:szCs w:val="20"/>
              </w:rPr>
              <w:t xml:space="preserve"> OUI</w:t>
            </w:r>
            <w:r w:rsidR="00017519" w:rsidRPr="00771200">
              <w:rPr>
                <w:rFonts w:ascii="Century Gothic" w:hAnsi="Century Gothic" w:cs="Arial"/>
                <w:bCs/>
                <w:sz w:val="20"/>
                <w:szCs w:val="20"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  <w:sz w:val="20"/>
                  <w:szCs w:val="20"/>
                </w:rPr>
                <w:id w:val="856629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  <w:sz w:val="20"/>
                <w:szCs w:val="20"/>
              </w:rPr>
              <w:t xml:space="preserve"> NON</w:t>
            </w:r>
          </w:p>
        </w:tc>
        <w:tc>
          <w:tcPr>
            <w:tcW w:w="555" w:type="pct"/>
            <w:vAlign w:val="center"/>
          </w:tcPr>
          <w:p w14:paraId="39C82507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99" w:type="pct"/>
            <w:vAlign w:val="center"/>
          </w:tcPr>
          <w:p w14:paraId="4E415DAD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017519" w:rsidRPr="00771200" w14:paraId="1C88D18D" w14:textId="77777777" w:rsidTr="00017519">
        <w:trPr>
          <w:trHeight w:val="517"/>
          <w:jc w:val="center"/>
        </w:trPr>
        <w:tc>
          <w:tcPr>
            <w:tcW w:w="5000" w:type="pct"/>
            <w:gridSpan w:val="4"/>
            <w:shd w:val="clear" w:color="auto" w:fill="A6C5C7"/>
            <w:vAlign w:val="center"/>
          </w:tcPr>
          <w:p w14:paraId="4FDE41A2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color w:val="FFFFFF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color w:val="FFFFFF"/>
                <w:sz w:val="18"/>
                <w:szCs w:val="18"/>
              </w:rPr>
              <w:t>MOYENS MIS A DISPOSITION</w:t>
            </w:r>
          </w:p>
        </w:tc>
      </w:tr>
      <w:tr w:rsidR="00017519" w:rsidRPr="00771200" w14:paraId="046AD014" w14:textId="77777777" w:rsidTr="00017519">
        <w:trPr>
          <w:trHeight w:val="599"/>
          <w:jc w:val="center"/>
        </w:trPr>
        <w:tc>
          <w:tcPr>
            <w:tcW w:w="2840" w:type="pct"/>
            <w:vAlign w:val="center"/>
          </w:tcPr>
          <w:p w14:paraId="47DBBEB3" w14:textId="77777777" w:rsidR="00017519" w:rsidRPr="00771200" w:rsidRDefault="00017519" w:rsidP="00AD43DA">
            <w:pPr>
              <w:spacing w:after="0" w:line="276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sz w:val="18"/>
                <w:szCs w:val="18"/>
              </w:rPr>
              <w:t>Mise à disposition d’un interlocuteur privilégié pour la gestion du contrat ?</w:t>
            </w:r>
          </w:p>
        </w:tc>
        <w:tc>
          <w:tcPr>
            <w:tcW w:w="1006" w:type="pct"/>
            <w:vAlign w:val="center"/>
          </w:tcPr>
          <w:p w14:paraId="542FC6DF" w14:textId="77777777" w:rsidR="00017519" w:rsidRPr="00771200" w:rsidRDefault="0098352E" w:rsidP="00017519">
            <w:pPr>
              <w:spacing w:after="0" w:line="276" w:lineRule="auto"/>
              <w:jc w:val="center"/>
              <w:rPr>
                <w:rFonts w:ascii="Century Gothic" w:hAnsi="Century Gothic" w:cs="Arial"/>
              </w:rPr>
            </w:pPr>
            <w:sdt>
              <w:sdtPr>
                <w:rPr>
                  <w:rFonts w:ascii="Century Gothic" w:hAnsi="Century Gothic" w:cs="Arial"/>
                  <w:b/>
                </w:rPr>
                <w:id w:val="-1602020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</w:rPr>
              <w:t xml:space="preserve"> OUI</w:t>
            </w:r>
            <w:r w:rsidR="00017519" w:rsidRPr="00771200">
              <w:rPr>
                <w:rFonts w:ascii="Century Gothic" w:hAnsi="Century Gothic" w:cs="Arial"/>
                <w:bCs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</w:rPr>
                <w:id w:val="967325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</w:rPr>
              <w:t xml:space="preserve"> NON</w:t>
            </w:r>
          </w:p>
        </w:tc>
        <w:tc>
          <w:tcPr>
            <w:tcW w:w="555" w:type="pct"/>
            <w:vAlign w:val="center"/>
          </w:tcPr>
          <w:p w14:paraId="47ED3DCA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99" w:type="pct"/>
            <w:vAlign w:val="center"/>
          </w:tcPr>
          <w:p w14:paraId="736853FC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017519" w:rsidRPr="00771200" w14:paraId="1FA8156F" w14:textId="77777777" w:rsidTr="00017519">
        <w:trPr>
          <w:trHeight w:val="599"/>
          <w:jc w:val="center"/>
        </w:trPr>
        <w:tc>
          <w:tcPr>
            <w:tcW w:w="2840" w:type="pct"/>
            <w:vAlign w:val="center"/>
          </w:tcPr>
          <w:p w14:paraId="10BD478A" w14:textId="77777777" w:rsidR="00017519" w:rsidRPr="00771200" w:rsidRDefault="00017519" w:rsidP="00AD43DA">
            <w:pPr>
              <w:spacing w:after="0" w:line="276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sz w:val="18"/>
                <w:szCs w:val="18"/>
              </w:rPr>
              <w:t>Mise à disposition d’un interlocuteur privilégié pour la gestion des sinistres ?</w:t>
            </w:r>
          </w:p>
        </w:tc>
        <w:tc>
          <w:tcPr>
            <w:tcW w:w="1006" w:type="pct"/>
            <w:vAlign w:val="center"/>
          </w:tcPr>
          <w:p w14:paraId="486E3C6B" w14:textId="77777777" w:rsidR="00017519" w:rsidRPr="00771200" w:rsidRDefault="0098352E" w:rsidP="00017519">
            <w:pPr>
              <w:spacing w:after="0" w:line="276" w:lineRule="auto"/>
              <w:jc w:val="center"/>
              <w:rPr>
                <w:rFonts w:ascii="Century Gothic" w:hAnsi="Century Gothic" w:cs="Arial"/>
              </w:rPr>
            </w:pPr>
            <w:sdt>
              <w:sdtPr>
                <w:rPr>
                  <w:rFonts w:ascii="Century Gothic" w:hAnsi="Century Gothic" w:cs="Arial"/>
                  <w:b/>
                </w:rPr>
                <w:id w:val="1052584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</w:rPr>
              <w:t xml:space="preserve"> OUI</w:t>
            </w:r>
            <w:r w:rsidR="00017519" w:rsidRPr="00771200">
              <w:rPr>
                <w:rFonts w:ascii="Century Gothic" w:hAnsi="Century Gothic" w:cs="Arial"/>
                <w:bCs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</w:rPr>
                <w:id w:val="-1308853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</w:rPr>
              <w:t xml:space="preserve"> NON</w:t>
            </w:r>
          </w:p>
        </w:tc>
        <w:tc>
          <w:tcPr>
            <w:tcW w:w="555" w:type="pct"/>
            <w:vAlign w:val="center"/>
          </w:tcPr>
          <w:p w14:paraId="4810B30E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99" w:type="pct"/>
            <w:vAlign w:val="center"/>
          </w:tcPr>
          <w:p w14:paraId="43B2064A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017519" w:rsidRPr="00771200" w14:paraId="20444550" w14:textId="77777777" w:rsidTr="00017519">
        <w:trPr>
          <w:trHeight w:val="652"/>
          <w:jc w:val="center"/>
        </w:trPr>
        <w:tc>
          <w:tcPr>
            <w:tcW w:w="2840" w:type="pct"/>
            <w:vAlign w:val="center"/>
          </w:tcPr>
          <w:p w14:paraId="3C2BE581" w14:textId="77777777" w:rsidR="00017519" w:rsidRDefault="00017519" w:rsidP="00AD43DA">
            <w:pPr>
              <w:spacing w:after="0" w:line="276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sz w:val="18"/>
                <w:szCs w:val="18"/>
              </w:rPr>
              <w:t xml:space="preserve">Des outils de suivi et de gestion des sinistres par internet sont-ils mis à disposition ? </w:t>
            </w:r>
          </w:p>
          <w:p w14:paraId="6E6EF6AF" w14:textId="4AB64BE3" w:rsidR="00AD43DA" w:rsidRPr="00771200" w:rsidRDefault="00AD43DA" w:rsidP="00AD43DA">
            <w:pPr>
              <w:spacing w:after="0" w:line="276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Le cas échéant, fournir une présentation de cet outil</w:t>
            </w:r>
          </w:p>
        </w:tc>
        <w:tc>
          <w:tcPr>
            <w:tcW w:w="1006" w:type="pct"/>
            <w:vAlign w:val="center"/>
          </w:tcPr>
          <w:p w14:paraId="31FA8412" w14:textId="77777777" w:rsidR="00017519" w:rsidRPr="00771200" w:rsidRDefault="0098352E" w:rsidP="00017519">
            <w:pPr>
              <w:spacing w:after="0" w:line="276" w:lineRule="auto"/>
              <w:jc w:val="center"/>
              <w:rPr>
                <w:rFonts w:ascii="Century Gothic" w:hAnsi="Century Gothic" w:cs="Arial"/>
              </w:rPr>
            </w:pPr>
            <w:sdt>
              <w:sdtPr>
                <w:rPr>
                  <w:rFonts w:ascii="Century Gothic" w:hAnsi="Century Gothic" w:cs="Arial"/>
                  <w:b/>
                </w:rPr>
                <w:id w:val="-390118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</w:rPr>
              <w:t xml:space="preserve"> OUI</w:t>
            </w:r>
            <w:r w:rsidR="00017519" w:rsidRPr="00771200">
              <w:rPr>
                <w:rFonts w:ascii="Century Gothic" w:hAnsi="Century Gothic" w:cs="Arial"/>
                <w:bCs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</w:rPr>
                <w:id w:val="2009941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7519"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17519" w:rsidRPr="00771200">
              <w:rPr>
                <w:rFonts w:ascii="Century Gothic" w:hAnsi="Century Gothic" w:cs="Arial"/>
                <w:b/>
              </w:rPr>
              <w:t xml:space="preserve"> NON</w:t>
            </w:r>
          </w:p>
        </w:tc>
        <w:tc>
          <w:tcPr>
            <w:tcW w:w="555" w:type="pct"/>
            <w:vAlign w:val="center"/>
          </w:tcPr>
          <w:p w14:paraId="72A980FA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99" w:type="pct"/>
            <w:vAlign w:val="center"/>
          </w:tcPr>
          <w:p w14:paraId="6BC5D9E0" w14:textId="77777777" w:rsidR="00017519" w:rsidRPr="00771200" w:rsidRDefault="00017519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D43DA" w:rsidRPr="00771200" w14:paraId="28D174BB" w14:textId="77777777" w:rsidTr="00017519">
        <w:trPr>
          <w:trHeight w:val="652"/>
          <w:jc w:val="center"/>
        </w:trPr>
        <w:tc>
          <w:tcPr>
            <w:tcW w:w="2840" w:type="pct"/>
            <w:vAlign w:val="center"/>
          </w:tcPr>
          <w:p w14:paraId="743E5788" w14:textId="5ABCE3E2" w:rsidR="00AD43DA" w:rsidRPr="00771200" w:rsidRDefault="00AD43DA" w:rsidP="00AD43DA">
            <w:pPr>
              <w:spacing w:after="0" w:line="276" w:lineRule="auto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En cas de mise à disposition d’un extranet de gestion, la déclaration des nouveaux protocoles de recherche à garantir est-elle possible sur cet extranet ?</w:t>
            </w:r>
          </w:p>
        </w:tc>
        <w:tc>
          <w:tcPr>
            <w:tcW w:w="1006" w:type="pct"/>
            <w:vAlign w:val="center"/>
          </w:tcPr>
          <w:p w14:paraId="16B0EE9A" w14:textId="41434DAF" w:rsidR="00AD43DA" w:rsidRDefault="00AD43DA" w:rsidP="00017519">
            <w:pPr>
              <w:spacing w:after="0" w:line="276" w:lineRule="auto"/>
              <w:jc w:val="center"/>
              <w:rPr>
                <w:rFonts w:ascii="Century Gothic" w:hAnsi="Century Gothic" w:cs="Arial"/>
                <w:b/>
              </w:rPr>
            </w:pPr>
            <w:sdt>
              <w:sdtPr>
                <w:rPr>
                  <w:rFonts w:ascii="Century Gothic" w:hAnsi="Century Gothic" w:cs="Arial"/>
                  <w:b/>
                </w:rPr>
                <w:id w:val="187959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Pr="00771200">
              <w:rPr>
                <w:rFonts w:ascii="Century Gothic" w:hAnsi="Century Gothic" w:cs="Arial"/>
                <w:b/>
              </w:rPr>
              <w:t xml:space="preserve"> OUI</w:t>
            </w:r>
            <w:r w:rsidRPr="00771200">
              <w:rPr>
                <w:rFonts w:ascii="Century Gothic" w:hAnsi="Century Gothic" w:cs="Arial"/>
                <w:bCs/>
              </w:rPr>
              <w:t xml:space="preserve"> / </w:t>
            </w:r>
            <w:sdt>
              <w:sdtPr>
                <w:rPr>
                  <w:rFonts w:ascii="Century Gothic" w:hAnsi="Century Gothic" w:cs="Arial"/>
                  <w:b/>
                </w:rPr>
                <w:id w:val="-1025180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71200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Pr="00771200">
              <w:rPr>
                <w:rFonts w:ascii="Century Gothic" w:hAnsi="Century Gothic" w:cs="Arial"/>
                <w:b/>
              </w:rPr>
              <w:t xml:space="preserve"> NON</w:t>
            </w:r>
          </w:p>
        </w:tc>
        <w:tc>
          <w:tcPr>
            <w:tcW w:w="555" w:type="pct"/>
            <w:vAlign w:val="center"/>
          </w:tcPr>
          <w:p w14:paraId="1CBE3688" w14:textId="77777777" w:rsidR="00AD43DA" w:rsidRPr="00771200" w:rsidRDefault="00AD43DA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99" w:type="pct"/>
            <w:vAlign w:val="center"/>
          </w:tcPr>
          <w:p w14:paraId="483EB5CE" w14:textId="77777777" w:rsidR="00AD43DA" w:rsidRPr="00771200" w:rsidRDefault="00AD43DA" w:rsidP="00017519">
            <w:pPr>
              <w:spacing w:after="0" w:line="276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0A7D02AC" w14:textId="78DC34C8" w:rsidR="00015326" w:rsidRPr="007E0C02" w:rsidRDefault="00015326" w:rsidP="00460BEC">
      <w:pPr>
        <w:spacing w:after="0" w:line="288" w:lineRule="auto"/>
        <w:jc w:val="both"/>
        <w:rPr>
          <w:rFonts w:ascii="Century Gothic" w:hAnsi="Century Gothic"/>
          <w:sz w:val="6"/>
          <w:szCs w:val="6"/>
        </w:rPr>
      </w:pPr>
    </w:p>
    <w:p w14:paraId="32E1D49E" w14:textId="77777777" w:rsidR="00015326" w:rsidRPr="007E0C02" w:rsidRDefault="00015326" w:rsidP="00460BEC">
      <w:pPr>
        <w:spacing w:after="0" w:line="288" w:lineRule="auto"/>
        <w:jc w:val="both"/>
        <w:rPr>
          <w:rFonts w:ascii="Century Gothic" w:hAnsi="Century Gothic" w:cs="Arial"/>
          <w:sz w:val="6"/>
          <w:szCs w:val="6"/>
        </w:rPr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958"/>
        <w:gridCol w:w="5502"/>
      </w:tblGrid>
      <w:tr w:rsidR="00460BEC" w:rsidRPr="007E0C02" w14:paraId="31B33E60" w14:textId="77777777" w:rsidTr="00017519">
        <w:trPr>
          <w:trHeight w:val="1451"/>
          <w:jc w:val="center"/>
        </w:trPr>
        <w:tc>
          <w:tcPr>
            <w:tcW w:w="2370" w:type="pct"/>
            <w:shd w:val="clear" w:color="auto" w:fill="FFFFFF"/>
            <w:vAlign w:val="center"/>
          </w:tcPr>
          <w:p w14:paraId="0BC8C7A2" w14:textId="77777777" w:rsidR="00460BEC" w:rsidRPr="007E0C02" w:rsidRDefault="00460BEC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  <w:r w:rsidRPr="007E0C02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Fait à : </w:t>
            </w:r>
          </w:p>
          <w:p w14:paraId="401139F2" w14:textId="77777777" w:rsidR="00015326" w:rsidRPr="003E363A" w:rsidRDefault="00015326">
            <w:pPr>
              <w:spacing w:after="0" w:line="288" w:lineRule="auto"/>
              <w:rPr>
                <w:rFonts w:ascii="Century Gothic" w:eastAsia="Times New Roman" w:hAnsi="Century Gothic" w:cs="Arial"/>
                <w:sz w:val="36"/>
                <w:lang w:eastAsia="fr-FR"/>
              </w:rPr>
            </w:pPr>
          </w:p>
          <w:p w14:paraId="3B1EC182" w14:textId="77777777" w:rsidR="00460BEC" w:rsidRPr="007E0C02" w:rsidRDefault="00460BEC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  <w:r w:rsidRPr="007E0C02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Le :   </w:t>
            </w:r>
          </w:p>
          <w:p w14:paraId="69057B41" w14:textId="25F25F7C" w:rsidR="00015326" w:rsidRPr="007E0C02" w:rsidRDefault="00015326">
            <w:pPr>
              <w:spacing w:after="0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</w:p>
        </w:tc>
        <w:tc>
          <w:tcPr>
            <w:tcW w:w="2630" w:type="pct"/>
            <w:shd w:val="clear" w:color="auto" w:fill="FFFFFF"/>
          </w:tcPr>
          <w:p w14:paraId="12566194" w14:textId="77777777" w:rsidR="00460BEC" w:rsidRPr="007E0C02" w:rsidRDefault="00460BEC">
            <w:pPr>
              <w:spacing w:after="0" w:line="288" w:lineRule="auto"/>
              <w:rPr>
                <w:rFonts w:ascii="Century Gothic" w:eastAsia="Times New Roman" w:hAnsi="Century Gothic" w:cs="Arial"/>
                <w:sz w:val="8"/>
                <w:szCs w:val="16"/>
                <w:lang w:eastAsia="fr-FR"/>
              </w:rPr>
            </w:pPr>
          </w:p>
          <w:p w14:paraId="16EA3300" w14:textId="77777777" w:rsidR="00460BEC" w:rsidRPr="007E0C02" w:rsidRDefault="00460BEC">
            <w:pPr>
              <w:spacing w:after="0" w:line="288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7E0C02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>Nom du candidat et cachet :</w:t>
            </w:r>
          </w:p>
        </w:tc>
      </w:tr>
    </w:tbl>
    <w:p w14:paraId="55A9FA5C" w14:textId="77777777" w:rsidR="00460BEC" w:rsidRPr="007E0C02" w:rsidRDefault="00460BEC" w:rsidP="00460BEC">
      <w:pPr>
        <w:rPr>
          <w:rFonts w:ascii="Century Gothic" w:hAnsi="Century Gothic"/>
        </w:rPr>
      </w:pPr>
    </w:p>
    <w:sectPr w:rsidR="00460BEC" w:rsidRPr="007E0C02" w:rsidSect="007E0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426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B897F" w14:textId="77777777" w:rsidR="0098352E" w:rsidRDefault="0098352E" w:rsidP="00415AE7">
      <w:pPr>
        <w:spacing w:after="0" w:line="240" w:lineRule="auto"/>
      </w:pPr>
      <w:r>
        <w:separator/>
      </w:r>
    </w:p>
  </w:endnote>
  <w:endnote w:type="continuationSeparator" w:id="0">
    <w:p w14:paraId="771A49D1" w14:textId="77777777" w:rsidR="0098352E" w:rsidRDefault="0098352E" w:rsidP="0041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138C5" w14:textId="77777777" w:rsidR="00415AE7" w:rsidRDefault="00415AE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AA79" w14:textId="20266E8F" w:rsidR="00E263B6" w:rsidRPr="007E0C02" w:rsidRDefault="003A11C4" w:rsidP="007E0C02">
    <w:pPr>
      <w:pStyle w:val="Pieddepage"/>
      <w:pBdr>
        <w:top w:val="single" w:sz="4" w:space="2" w:color="808080" w:themeColor="background1" w:themeShade="80"/>
      </w:pBdr>
      <w:spacing w:after="144"/>
      <w:jc w:val="center"/>
      <w:rPr>
        <w:rFonts w:cs="Times New Roman"/>
        <w:color w:val="132C48" w:themeColor="accent3" w:themeShade="80"/>
        <w:sz w:val="16"/>
        <w:szCs w:val="16"/>
      </w:rPr>
    </w:pPr>
    <w:r w:rsidRPr="00B34987">
      <w:rPr>
        <w:rStyle w:val="Numrodepage"/>
        <w:color w:val="132C48" w:themeColor="accent3" w:themeShade="80"/>
        <w:sz w:val="16"/>
        <w:szCs w:val="16"/>
      </w:rPr>
      <w:t xml:space="preserve">Page </w:t>
    </w:r>
    <w:r w:rsidRPr="00B34987">
      <w:rPr>
        <w:rStyle w:val="Numrodepage"/>
        <w:color w:val="132C48" w:themeColor="accent3" w:themeShade="80"/>
        <w:sz w:val="16"/>
        <w:szCs w:val="16"/>
      </w:rPr>
      <w:fldChar w:fldCharType="begin"/>
    </w:r>
    <w:r w:rsidRPr="00B34987">
      <w:rPr>
        <w:rStyle w:val="Numrodepage"/>
        <w:color w:val="132C48" w:themeColor="accent3" w:themeShade="80"/>
        <w:sz w:val="16"/>
        <w:szCs w:val="16"/>
      </w:rPr>
      <w:instrText xml:space="preserve"> PAGE </w:instrText>
    </w:r>
    <w:r w:rsidRPr="00B34987">
      <w:rPr>
        <w:rStyle w:val="Numrodepage"/>
        <w:color w:val="132C48" w:themeColor="accent3" w:themeShade="80"/>
        <w:sz w:val="16"/>
        <w:szCs w:val="16"/>
      </w:rPr>
      <w:fldChar w:fldCharType="separate"/>
    </w:r>
    <w:r>
      <w:rPr>
        <w:rStyle w:val="Numrodepage"/>
        <w:color w:val="132C48" w:themeColor="accent3" w:themeShade="80"/>
        <w:sz w:val="16"/>
        <w:szCs w:val="16"/>
      </w:rPr>
      <w:t>1</w:t>
    </w:r>
    <w:r w:rsidRPr="00B34987">
      <w:rPr>
        <w:rStyle w:val="Numrodepage"/>
        <w:color w:val="132C48" w:themeColor="accent3" w:themeShade="80"/>
        <w:sz w:val="16"/>
        <w:szCs w:val="16"/>
      </w:rPr>
      <w:fldChar w:fldCharType="end"/>
    </w:r>
    <w:r w:rsidRPr="00B34987">
      <w:rPr>
        <w:rStyle w:val="Numrodepage"/>
        <w:color w:val="132C48" w:themeColor="accent3" w:themeShade="80"/>
        <w:sz w:val="16"/>
        <w:szCs w:val="16"/>
      </w:rPr>
      <w:t xml:space="preserve"> sur </w:t>
    </w:r>
    <w:r w:rsidRPr="00B34987">
      <w:rPr>
        <w:rStyle w:val="Numrodepage"/>
        <w:color w:val="132C48" w:themeColor="accent3" w:themeShade="80"/>
        <w:sz w:val="16"/>
        <w:szCs w:val="16"/>
      </w:rPr>
      <w:fldChar w:fldCharType="begin"/>
    </w:r>
    <w:r w:rsidRPr="00B34987">
      <w:rPr>
        <w:rStyle w:val="Numrodepage"/>
        <w:color w:val="132C48" w:themeColor="accent3" w:themeShade="80"/>
        <w:sz w:val="16"/>
        <w:szCs w:val="16"/>
      </w:rPr>
      <w:instrText xml:space="preserve"> NUMPAGES </w:instrText>
    </w:r>
    <w:r w:rsidRPr="00B34987">
      <w:rPr>
        <w:rStyle w:val="Numrodepage"/>
        <w:color w:val="132C48" w:themeColor="accent3" w:themeShade="80"/>
        <w:sz w:val="16"/>
        <w:szCs w:val="16"/>
      </w:rPr>
      <w:fldChar w:fldCharType="separate"/>
    </w:r>
    <w:r>
      <w:rPr>
        <w:rStyle w:val="Numrodepage"/>
        <w:color w:val="132C48" w:themeColor="accent3" w:themeShade="80"/>
        <w:sz w:val="16"/>
        <w:szCs w:val="16"/>
      </w:rPr>
      <w:t>22</w:t>
    </w:r>
    <w:r w:rsidRPr="00B34987">
      <w:rPr>
        <w:rStyle w:val="Numrodepage"/>
        <w:color w:val="132C48" w:themeColor="accent3" w:themeShade="80"/>
        <w:sz w:val="16"/>
        <w:szCs w:val="16"/>
      </w:rPr>
      <w:fldChar w:fldCharType="end"/>
    </w:r>
    <w:bookmarkStart w:id="1" w:name="_Hlk31296931"/>
    <w:bookmarkStart w:id="2" w:name="_Hlk31296932"/>
    <w:r w:rsidRPr="00B34987">
      <w:rPr>
        <w:b/>
        <w:color w:val="132C48" w:themeColor="accent3" w:themeShade="80"/>
        <w:sz w:val="16"/>
        <w:szCs w:val="16"/>
      </w:rPr>
      <w:t xml:space="preserve"> </w:t>
    </w:r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FB08B" w14:textId="77777777" w:rsidR="00415AE7" w:rsidRDefault="00415AE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0226C" w14:textId="77777777" w:rsidR="0098352E" w:rsidRDefault="0098352E" w:rsidP="00415AE7">
      <w:pPr>
        <w:spacing w:after="0" w:line="240" w:lineRule="auto"/>
      </w:pPr>
      <w:r>
        <w:separator/>
      </w:r>
    </w:p>
  </w:footnote>
  <w:footnote w:type="continuationSeparator" w:id="0">
    <w:p w14:paraId="3F08C901" w14:textId="77777777" w:rsidR="0098352E" w:rsidRDefault="0098352E" w:rsidP="0041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6DEC" w14:textId="77777777" w:rsidR="00415AE7" w:rsidRDefault="00415A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FD006" w14:textId="3152C509" w:rsidR="000C5CA3" w:rsidRPr="007E0C02" w:rsidRDefault="007E0C02" w:rsidP="007E0C02">
    <w:pPr>
      <w:rPr>
        <w:rFonts w:ascii="Century Gothic" w:eastAsia="Times New Roman" w:hAnsi="Century Gothic" w:cs="Arial"/>
        <w:lang w:eastAsia="fr-FR"/>
      </w:rPr>
    </w:pP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Assurances pour les besoins </w:t>
    </w:r>
    <w:r w:rsidR="0016314F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du </w:t>
    </w:r>
    <w:r w:rsidR="0001751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GHT </w:t>
    </w:r>
    <w:r w:rsidR="009247D3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>86</w:t>
    </w:r>
    <w:r w:rsidR="0001751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01751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01751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Annexe à l'acte d'engagement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EB2A9" w14:textId="77777777" w:rsidR="00415AE7" w:rsidRDefault="00415AE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03299"/>
    <w:multiLevelType w:val="hybridMultilevel"/>
    <w:tmpl w:val="C36800A6"/>
    <w:lvl w:ilvl="0" w:tplc="33F0F1DC">
      <w:start w:val="1"/>
      <w:numFmt w:val="bullet"/>
      <w:lvlText w:val="-"/>
      <w:lvlJc w:val="left"/>
      <w:pPr>
        <w:ind w:left="994" w:hanging="143"/>
      </w:pPr>
      <w:rPr>
        <w:rFonts w:ascii="Arial" w:eastAsia="Arial" w:hAnsi="Arial" w:hint="default"/>
        <w:color w:val="383838"/>
        <w:w w:val="105"/>
        <w:sz w:val="18"/>
        <w:szCs w:val="18"/>
      </w:rPr>
    </w:lvl>
    <w:lvl w:ilvl="1" w:tplc="4836BC96">
      <w:start w:val="1"/>
      <w:numFmt w:val="bullet"/>
      <w:lvlText w:val="•"/>
      <w:lvlJc w:val="left"/>
      <w:pPr>
        <w:ind w:left="1322" w:hanging="143"/>
      </w:pPr>
      <w:rPr>
        <w:rFonts w:hint="default"/>
      </w:rPr>
    </w:lvl>
    <w:lvl w:ilvl="2" w:tplc="35345BC2">
      <w:start w:val="1"/>
      <w:numFmt w:val="bullet"/>
      <w:lvlText w:val="•"/>
      <w:lvlJc w:val="left"/>
      <w:pPr>
        <w:ind w:left="1750" w:hanging="143"/>
      </w:pPr>
      <w:rPr>
        <w:rFonts w:hint="default"/>
      </w:rPr>
    </w:lvl>
    <w:lvl w:ilvl="3" w:tplc="854EAAA0">
      <w:start w:val="1"/>
      <w:numFmt w:val="bullet"/>
      <w:lvlText w:val="•"/>
      <w:lvlJc w:val="left"/>
      <w:pPr>
        <w:ind w:left="2179" w:hanging="143"/>
      </w:pPr>
      <w:rPr>
        <w:rFonts w:hint="default"/>
      </w:rPr>
    </w:lvl>
    <w:lvl w:ilvl="4" w:tplc="70804A18">
      <w:start w:val="1"/>
      <w:numFmt w:val="bullet"/>
      <w:lvlText w:val="•"/>
      <w:lvlJc w:val="left"/>
      <w:pPr>
        <w:ind w:left="2607" w:hanging="143"/>
      </w:pPr>
      <w:rPr>
        <w:rFonts w:hint="default"/>
      </w:rPr>
    </w:lvl>
    <w:lvl w:ilvl="5" w:tplc="EC0E62AC">
      <w:start w:val="1"/>
      <w:numFmt w:val="bullet"/>
      <w:lvlText w:val="•"/>
      <w:lvlJc w:val="left"/>
      <w:pPr>
        <w:ind w:left="3035" w:hanging="143"/>
      </w:pPr>
      <w:rPr>
        <w:rFonts w:hint="default"/>
      </w:rPr>
    </w:lvl>
    <w:lvl w:ilvl="6" w:tplc="BEBA8FDC">
      <w:start w:val="1"/>
      <w:numFmt w:val="bullet"/>
      <w:lvlText w:val="•"/>
      <w:lvlJc w:val="left"/>
      <w:pPr>
        <w:ind w:left="3463" w:hanging="143"/>
      </w:pPr>
      <w:rPr>
        <w:rFonts w:hint="default"/>
      </w:rPr>
    </w:lvl>
    <w:lvl w:ilvl="7" w:tplc="611848BE">
      <w:start w:val="1"/>
      <w:numFmt w:val="bullet"/>
      <w:lvlText w:val="•"/>
      <w:lvlJc w:val="left"/>
      <w:pPr>
        <w:ind w:left="3891" w:hanging="143"/>
      </w:pPr>
      <w:rPr>
        <w:rFonts w:hint="default"/>
      </w:rPr>
    </w:lvl>
    <w:lvl w:ilvl="8" w:tplc="2BE0A188">
      <w:start w:val="1"/>
      <w:numFmt w:val="bullet"/>
      <w:lvlText w:val="•"/>
      <w:lvlJc w:val="left"/>
      <w:pPr>
        <w:ind w:left="4319" w:hanging="143"/>
      </w:pPr>
      <w:rPr>
        <w:rFonts w:hint="default"/>
      </w:rPr>
    </w:lvl>
  </w:abstractNum>
  <w:abstractNum w:abstractNumId="1" w15:restartNumberingAfterBreak="0">
    <w:nsid w:val="6AB44794"/>
    <w:multiLevelType w:val="hybridMultilevel"/>
    <w:tmpl w:val="6D0867C6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43725237">
    <w:abstractNumId w:val="1"/>
  </w:num>
  <w:num w:numId="2" w16cid:durableId="847645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E7"/>
    <w:rsid w:val="00015326"/>
    <w:rsid w:val="00017519"/>
    <w:rsid w:val="000A4BBF"/>
    <w:rsid w:val="000C5CA3"/>
    <w:rsid w:val="0016314F"/>
    <w:rsid w:val="002802F9"/>
    <w:rsid w:val="002A2CCC"/>
    <w:rsid w:val="003000E3"/>
    <w:rsid w:val="00310671"/>
    <w:rsid w:val="003A11C4"/>
    <w:rsid w:val="003A7530"/>
    <w:rsid w:val="003D4B27"/>
    <w:rsid w:val="003E363A"/>
    <w:rsid w:val="00415AE7"/>
    <w:rsid w:val="00460BEC"/>
    <w:rsid w:val="004E16FE"/>
    <w:rsid w:val="00527968"/>
    <w:rsid w:val="005D2635"/>
    <w:rsid w:val="0064245B"/>
    <w:rsid w:val="006619E9"/>
    <w:rsid w:val="006D3420"/>
    <w:rsid w:val="00703809"/>
    <w:rsid w:val="007A2CCC"/>
    <w:rsid w:val="007E0C02"/>
    <w:rsid w:val="00877956"/>
    <w:rsid w:val="00880E39"/>
    <w:rsid w:val="008C4988"/>
    <w:rsid w:val="008E48F2"/>
    <w:rsid w:val="00923CA8"/>
    <w:rsid w:val="009247D3"/>
    <w:rsid w:val="00963ABD"/>
    <w:rsid w:val="0098352E"/>
    <w:rsid w:val="009F3122"/>
    <w:rsid w:val="00A17943"/>
    <w:rsid w:val="00AA1AE6"/>
    <w:rsid w:val="00AD43DA"/>
    <w:rsid w:val="00B714DD"/>
    <w:rsid w:val="00B739DA"/>
    <w:rsid w:val="00B92265"/>
    <w:rsid w:val="00BC4A3F"/>
    <w:rsid w:val="00BE7B29"/>
    <w:rsid w:val="00C032AF"/>
    <w:rsid w:val="00C94E80"/>
    <w:rsid w:val="00CF05D7"/>
    <w:rsid w:val="00CF1165"/>
    <w:rsid w:val="00D211DC"/>
    <w:rsid w:val="00D95E1C"/>
    <w:rsid w:val="00DB439B"/>
    <w:rsid w:val="00DE41BB"/>
    <w:rsid w:val="00E263B6"/>
    <w:rsid w:val="00E91732"/>
    <w:rsid w:val="00EE59D0"/>
    <w:rsid w:val="00F15128"/>
    <w:rsid w:val="00F25D93"/>
    <w:rsid w:val="00F36376"/>
    <w:rsid w:val="00F5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D125FC"/>
  <w15:chartTrackingRefBased/>
  <w15:docId w15:val="{8B7573FB-374C-442D-9D5A-EDF2F9619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Lines="60" w:after="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E7"/>
    <w:pPr>
      <w:spacing w:afterLines="0" w:after="160" w:line="259" w:lineRule="auto"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415AE7"/>
    <w:rPr>
      <w:rFonts w:eastAsiaTheme="minorEastAsia"/>
    </w:rPr>
  </w:style>
  <w:style w:type="character" w:styleId="Numrodepage">
    <w:name w:val="page number"/>
    <w:uiPriority w:val="99"/>
    <w:rsid w:val="00415AE7"/>
    <w:rPr>
      <w:rFonts w:cs="Times New Roman"/>
    </w:rPr>
  </w:style>
  <w:style w:type="paragraph" w:styleId="En-tte">
    <w:name w:val="header"/>
    <w:basedOn w:val="Normal"/>
    <w:link w:val="En-tt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5AE7"/>
    <w:rPr>
      <w:rFonts w:eastAsiaTheme="minorEastAsia"/>
    </w:rPr>
  </w:style>
  <w:style w:type="paragraph" w:customStyle="1" w:styleId="article1">
    <w:name w:val="article1"/>
    <w:basedOn w:val="Normal"/>
    <w:next w:val="Normal"/>
    <w:rsid w:val="00415AE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before="480" w:after="240" w:line="240" w:lineRule="auto"/>
    </w:pPr>
    <w:rPr>
      <w:rFonts w:ascii="Arial" w:eastAsia="Times New Roman" w:hAnsi="Arial" w:cs="Times New Roman"/>
      <w:b/>
      <w:i/>
      <w:sz w:val="28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0C5CA3"/>
    <w:rPr>
      <w:i/>
      <w:iCs/>
    </w:rPr>
  </w:style>
  <w:style w:type="table" w:styleId="Grilledutableau">
    <w:name w:val="Table Grid"/>
    <w:basedOn w:val="TableauNormal"/>
    <w:uiPriority w:val="59"/>
    <w:rsid w:val="00460BEC"/>
    <w:pPr>
      <w:spacing w:afterLines="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C4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4A3F"/>
    <w:rPr>
      <w:rFonts w:ascii="Segoe UI" w:eastAsiaTheme="minorEastAsia" w:hAnsi="Segoe UI" w:cs="Segoe UI"/>
      <w:sz w:val="18"/>
      <w:szCs w:val="18"/>
    </w:rPr>
  </w:style>
  <w:style w:type="paragraph" w:styleId="Sansinterligne">
    <w:name w:val="No Spacing"/>
    <w:uiPriority w:val="1"/>
    <w:qFormat/>
    <w:rsid w:val="0064245B"/>
    <w:pPr>
      <w:spacing w:afterLines="0" w:after="0" w:line="240" w:lineRule="auto"/>
    </w:pPr>
    <w:rPr>
      <w:rFonts w:eastAsiaTheme="minorEastAsia"/>
    </w:rPr>
  </w:style>
  <w:style w:type="table" w:customStyle="1" w:styleId="Grilledutableau14">
    <w:name w:val="Grille du tableau14"/>
    <w:basedOn w:val="TableauNormal"/>
    <w:next w:val="Grilledutableau"/>
    <w:uiPriority w:val="59"/>
    <w:rsid w:val="000A4BBF"/>
    <w:pPr>
      <w:spacing w:afterLines="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59"/>
    <w:rsid w:val="00923CA8"/>
    <w:pPr>
      <w:spacing w:afterLines="0" w:after="0" w:line="240" w:lineRule="auto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290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Angélique MERCIER</dc:creator>
  <cp:keywords/>
  <dc:description/>
  <cp:lastModifiedBy>Christophe DEJONCHEERE</cp:lastModifiedBy>
  <cp:revision>2</cp:revision>
  <dcterms:created xsi:type="dcterms:W3CDTF">2019-06-04T14:17:00Z</dcterms:created>
  <dcterms:modified xsi:type="dcterms:W3CDTF">2026-07-17T07:40:00Z</dcterms:modified>
</cp:coreProperties>
</file>